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E29EC" w14:textId="77777777" w:rsidR="009B1B26" w:rsidRDefault="009B1B26">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○赤磐市空き家改修費補助金交付要綱</w:t>
      </w:r>
    </w:p>
    <w:p w14:paraId="2C1B1887" w14:textId="77777777" w:rsidR="009B1B26" w:rsidRDefault="009B1B26">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平成２８年６月１０日</w:t>
      </w:r>
    </w:p>
    <w:p w14:paraId="2688CC0F" w14:textId="77777777" w:rsidR="009B1B26" w:rsidRDefault="009B1B26">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告示第６６号</w:t>
      </w:r>
    </w:p>
    <w:p w14:paraId="69092D32" w14:textId="77777777" w:rsidR="009B1B26" w:rsidRDefault="009B1B26">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平成３１年４月１日告示第４９号</w:t>
      </w:r>
    </w:p>
    <w:p w14:paraId="2017B786" w14:textId="77777777" w:rsidR="009B1B26" w:rsidRDefault="009B1B26">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令和元年５月３１日告示第７０号</w:t>
      </w:r>
    </w:p>
    <w:p w14:paraId="48E859C9" w14:textId="77777777" w:rsidR="009B1B26" w:rsidRDefault="009B1B26">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令和４年１月１１日告示第３号</w:t>
      </w:r>
    </w:p>
    <w:p w14:paraId="14C94026" w14:textId="77777777" w:rsidR="001D6E59" w:rsidRDefault="001D6E5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令和５年４月１１日告示第４２号</w:t>
      </w:r>
    </w:p>
    <w:p w14:paraId="477ED389" w14:textId="75AA6957" w:rsidR="00192123" w:rsidRDefault="00192123" w:rsidP="00192123">
      <w:pPr>
        <w:wordWrap w:val="0"/>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令和６年４月１日告示第１４号</w:t>
      </w:r>
    </w:p>
    <w:p w14:paraId="459B1C90" w14:textId="48E70199" w:rsidR="004136FF" w:rsidRPr="00E8422A" w:rsidRDefault="004136FF" w:rsidP="004136FF">
      <w:pPr>
        <w:autoSpaceDE w:val="0"/>
        <w:autoSpaceDN w:val="0"/>
        <w:adjustRightInd w:val="0"/>
        <w:spacing w:line="420" w:lineRule="atLeast"/>
        <w:jc w:val="right"/>
        <w:rPr>
          <w:rFonts w:ascii="Century" w:eastAsia="ＭＳ 明朝" w:hAnsi="ＭＳ 明朝" w:cs="ＭＳ 明朝"/>
          <w:kern w:val="0"/>
          <w:szCs w:val="21"/>
        </w:rPr>
      </w:pPr>
      <w:r w:rsidRPr="00E8422A">
        <w:rPr>
          <w:rFonts w:ascii="Century" w:eastAsia="ＭＳ 明朝" w:hAnsi="ＭＳ 明朝" w:cs="ＭＳ 明朝" w:hint="eastAsia"/>
          <w:kern w:val="0"/>
          <w:szCs w:val="21"/>
        </w:rPr>
        <w:t>令和８年</w:t>
      </w:r>
      <w:r w:rsidR="008A28A5" w:rsidRPr="00E8422A">
        <w:rPr>
          <w:rFonts w:ascii="Century" w:eastAsia="ＭＳ 明朝" w:hAnsi="ＭＳ 明朝" w:cs="ＭＳ 明朝" w:hint="eastAsia"/>
          <w:kern w:val="0"/>
          <w:szCs w:val="21"/>
        </w:rPr>
        <w:t>３</w:t>
      </w:r>
      <w:r w:rsidRPr="00E8422A">
        <w:rPr>
          <w:rFonts w:ascii="Century" w:eastAsia="ＭＳ 明朝" w:hAnsi="ＭＳ 明朝" w:cs="ＭＳ 明朝" w:hint="eastAsia"/>
          <w:kern w:val="0"/>
          <w:szCs w:val="21"/>
        </w:rPr>
        <w:t>月</w:t>
      </w:r>
      <w:r w:rsidR="008A28A5" w:rsidRPr="00E8422A">
        <w:rPr>
          <w:rFonts w:ascii="Century" w:eastAsia="ＭＳ 明朝" w:hAnsi="ＭＳ 明朝" w:cs="ＭＳ 明朝" w:hint="eastAsia"/>
          <w:kern w:val="0"/>
          <w:szCs w:val="21"/>
        </w:rPr>
        <w:t>３</w:t>
      </w:r>
      <w:r w:rsidRPr="00E8422A">
        <w:rPr>
          <w:rFonts w:ascii="Century" w:eastAsia="ＭＳ 明朝" w:hAnsi="ＭＳ 明朝" w:cs="ＭＳ 明朝" w:hint="eastAsia"/>
          <w:kern w:val="0"/>
          <w:szCs w:val="21"/>
        </w:rPr>
        <w:t>１日告示第</w:t>
      </w:r>
      <w:r w:rsidR="00E8422A" w:rsidRPr="00E8422A">
        <w:rPr>
          <w:rFonts w:ascii="Century" w:eastAsia="ＭＳ 明朝" w:hAnsi="ＭＳ 明朝" w:cs="ＭＳ 明朝" w:hint="eastAsia"/>
          <w:kern w:val="0"/>
          <w:szCs w:val="21"/>
        </w:rPr>
        <w:t>３４</w:t>
      </w:r>
      <w:r w:rsidRPr="00E8422A">
        <w:rPr>
          <w:rFonts w:ascii="Century" w:eastAsia="ＭＳ 明朝" w:hAnsi="ＭＳ 明朝" w:cs="ＭＳ 明朝" w:hint="eastAsia"/>
          <w:kern w:val="0"/>
          <w:szCs w:val="21"/>
        </w:rPr>
        <w:t>号</w:t>
      </w:r>
    </w:p>
    <w:p w14:paraId="5B6ADFCF" w14:textId="77777777" w:rsidR="00192123" w:rsidRPr="00192123" w:rsidRDefault="00192123" w:rsidP="00192123">
      <w:pPr>
        <w:autoSpaceDE w:val="0"/>
        <w:autoSpaceDN w:val="0"/>
        <w:adjustRightInd w:val="0"/>
        <w:spacing w:line="420" w:lineRule="atLeast"/>
        <w:jc w:val="right"/>
        <w:rPr>
          <w:rFonts w:ascii="Century" w:eastAsia="ＭＳ 明朝" w:hAnsi="ＭＳ 明朝" w:cs="ＭＳ 明朝"/>
          <w:color w:val="000000"/>
          <w:kern w:val="0"/>
          <w:szCs w:val="21"/>
        </w:rPr>
      </w:pPr>
    </w:p>
    <w:p w14:paraId="07AEBA44"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14:paraId="552C689E"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この告示は、市内の空き家の有効活用による本市への定住促進を図るため、赤磐市空き家情報バンク制度の登録物件</w:t>
      </w:r>
      <w:r w:rsidR="001D6E59">
        <w:rPr>
          <w:rFonts w:ascii="Century" w:eastAsia="ＭＳ 明朝" w:hAnsi="ＭＳ 明朝" w:cs="ＭＳ 明朝" w:hint="eastAsia"/>
          <w:color w:val="000000"/>
          <w:kern w:val="0"/>
          <w:szCs w:val="21"/>
        </w:rPr>
        <w:t>等</w:t>
      </w:r>
      <w:r>
        <w:rPr>
          <w:rFonts w:ascii="Century" w:eastAsia="ＭＳ 明朝" w:hAnsi="ＭＳ 明朝" w:cs="ＭＳ 明朝" w:hint="eastAsia"/>
          <w:color w:val="000000"/>
          <w:kern w:val="0"/>
          <w:szCs w:val="21"/>
        </w:rPr>
        <w:t>を購入又は賃借した移住者に対し、予算の範囲内において赤磐市空き家改修費補助金（以下「補助金」という。）を交付するものとし、その交付に関してはこの告示に定めるもののほか、赤磐市補助金等交付規則（平成１７年赤磐市規則第５６号）に定めるところによる。</w:t>
      </w:r>
    </w:p>
    <w:p w14:paraId="23B64BCB"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14:paraId="23866EC8"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次の各号に掲げる用語の意義は、当該各号に定めるとおりとする。</w:t>
      </w:r>
    </w:p>
    <w:p w14:paraId="7754C5CB" w14:textId="79D45294"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（１）　定住　</w:t>
      </w:r>
      <w:r w:rsidR="004136FF" w:rsidRPr="008A28A5">
        <w:rPr>
          <w:rFonts w:ascii="Century" w:eastAsia="ＭＳ 明朝" w:hAnsi="ＭＳ 明朝" w:cs="ＭＳ 明朝" w:hint="eastAsia"/>
          <w:kern w:val="0"/>
          <w:szCs w:val="21"/>
        </w:rPr>
        <w:t>１０</w:t>
      </w:r>
      <w:r w:rsidRPr="008A28A5">
        <w:rPr>
          <w:rFonts w:ascii="Century" w:eastAsia="ＭＳ 明朝" w:hAnsi="ＭＳ 明朝" w:cs="ＭＳ 明朝" w:hint="eastAsia"/>
          <w:kern w:val="0"/>
          <w:szCs w:val="21"/>
        </w:rPr>
        <w:t>年以</w:t>
      </w:r>
      <w:r>
        <w:rPr>
          <w:rFonts w:ascii="Century" w:eastAsia="ＭＳ 明朝" w:hAnsi="ＭＳ 明朝" w:cs="ＭＳ 明朝" w:hint="eastAsia"/>
          <w:color w:val="000000"/>
          <w:kern w:val="0"/>
          <w:szCs w:val="21"/>
        </w:rPr>
        <w:t>上住むことを前提に市内に住所を有し、生活の本拠を本市に置くことをいう。</w:t>
      </w:r>
    </w:p>
    <w:p w14:paraId="0A350678"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空き家　市内で居住を目的として建築し、現に居住者がいない家屋をいう（近く居住者がいなくなる予定のものを含む。）。</w:t>
      </w:r>
    </w:p>
    <w:p w14:paraId="2F45D7AD" w14:textId="66177EAD"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（３）　</w:t>
      </w:r>
      <w:r w:rsidR="004136FF" w:rsidRPr="008A28A5">
        <w:rPr>
          <w:rFonts w:ascii="Century" w:eastAsia="ＭＳ 明朝" w:hAnsi="ＭＳ 明朝" w:cs="ＭＳ 明朝" w:hint="eastAsia"/>
          <w:kern w:val="0"/>
          <w:szCs w:val="21"/>
        </w:rPr>
        <w:t>県外</w:t>
      </w:r>
      <w:r w:rsidRPr="008A28A5">
        <w:rPr>
          <w:rFonts w:ascii="Century" w:eastAsia="ＭＳ 明朝" w:hAnsi="ＭＳ 明朝" w:cs="ＭＳ 明朝" w:hint="eastAsia"/>
          <w:kern w:val="0"/>
          <w:szCs w:val="21"/>
        </w:rPr>
        <w:t>移住者</w:t>
      </w:r>
      <w:r>
        <w:rPr>
          <w:rFonts w:ascii="Century" w:eastAsia="ＭＳ 明朝" w:hAnsi="ＭＳ 明朝" w:cs="ＭＳ 明朝" w:hint="eastAsia"/>
          <w:color w:val="000000"/>
          <w:kern w:val="0"/>
          <w:szCs w:val="21"/>
        </w:rPr>
        <w:t xml:space="preserve">　申請日前３年以上岡山県外に住所を有しており、本事業の補助を受けて本市へ移住しようとする者又は本市に住所を有する者のうち、岡山県内に住所を移す日前３年以上岡山県外に住所を有し、岡山県内に住所を移した日から申請日時点で１年を経過していないものをいう。</w:t>
      </w:r>
    </w:p>
    <w:p w14:paraId="413212E5" w14:textId="43F3FCF0" w:rsidR="004136FF" w:rsidRPr="008A28A5" w:rsidRDefault="004136FF">
      <w:pPr>
        <w:autoSpaceDE w:val="0"/>
        <w:autoSpaceDN w:val="0"/>
        <w:adjustRightInd w:val="0"/>
        <w:spacing w:line="420" w:lineRule="atLeast"/>
        <w:ind w:left="420" w:hanging="210"/>
        <w:jc w:val="left"/>
        <w:rPr>
          <w:rFonts w:ascii="Century" w:eastAsia="ＭＳ 明朝" w:hAnsi="ＭＳ 明朝" w:cs="ＭＳ 明朝"/>
          <w:kern w:val="0"/>
          <w:szCs w:val="21"/>
        </w:rPr>
      </w:pPr>
      <w:r w:rsidRPr="008A28A5">
        <w:rPr>
          <w:rFonts w:ascii="Century" w:eastAsia="ＭＳ 明朝" w:hAnsi="ＭＳ 明朝" w:cs="ＭＳ 明朝" w:hint="eastAsia"/>
          <w:kern w:val="0"/>
          <w:szCs w:val="21"/>
        </w:rPr>
        <w:t>（４）　県内移住者　申請日前３年以上市外に住所を有しており、本事業の補助を受けて本市へ移住しようとする者又は本市に住所を有する者のうち、本市に住所を移す日前３年以上市外に住所を有し、市内に住所を移した日から申請日時点で１年を経過していないものをいう。</w:t>
      </w:r>
    </w:p>
    <w:p w14:paraId="256FD686"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（補助対象者）</w:t>
      </w:r>
    </w:p>
    <w:p w14:paraId="4E85A1E1" w14:textId="2D7A4C79"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補助金の交付の対象とな</w:t>
      </w:r>
      <w:r w:rsidRPr="008A28A5">
        <w:rPr>
          <w:rFonts w:ascii="Century" w:eastAsia="ＭＳ 明朝" w:hAnsi="ＭＳ 明朝" w:cs="ＭＳ 明朝" w:hint="eastAsia"/>
          <w:kern w:val="0"/>
          <w:szCs w:val="21"/>
        </w:rPr>
        <w:t>る</w:t>
      </w:r>
      <w:r w:rsidR="004136FF" w:rsidRPr="008A28A5">
        <w:rPr>
          <w:rFonts w:ascii="Century" w:eastAsia="ＭＳ 明朝" w:hAnsi="ＭＳ 明朝" w:cs="ＭＳ 明朝" w:hint="eastAsia"/>
          <w:kern w:val="0"/>
          <w:szCs w:val="21"/>
        </w:rPr>
        <w:t>県外</w:t>
      </w:r>
      <w:r w:rsidRPr="008A28A5">
        <w:rPr>
          <w:rFonts w:ascii="Century" w:eastAsia="ＭＳ 明朝" w:hAnsi="ＭＳ 明朝" w:cs="ＭＳ 明朝" w:hint="eastAsia"/>
          <w:kern w:val="0"/>
          <w:szCs w:val="21"/>
        </w:rPr>
        <w:t>移住者</w:t>
      </w:r>
      <w:r w:rsidR="004136FF" w:rsidRPr="008A28A5">
        <w:rPr>
          <w:rFonts w:ascii="Century" w:eastAsia="ＭＳ 明朝" w:hAnsi="ＭＳ 明朝" w:cs="ＭＳ 明朝" w:hint="eastAsia"/>
          <w:kern w:val="0"/>
          <w:szCs w:val="21"/>
        </w:rPr>
        <w:t>及び県内移住者</w:t>
      </w:r>
      <w:r w:rsidRPr="008A28A5">
        <w:rPr>
          <w:rFonts w:ascii="Century" w:eastAsia="ＭＳ 明朝" w:hAnsi="ＭＳ 明朝" w:cs="ＭＳ 明朝" w:hint="eastAsia"/>
          <w:kern w:val="0"/>
          <w:szCs w:val="21"/>
        </w:rPr>
        <w:t>（</w:t>
      </w:r>
      <w:r>
        <w:rPr>
          <w:rFonts w:ascii="Century" w:eastAsia="ＭＳ 明朝" w:hAnsi="ＭＳ 明朝" w:cs="ＭＳ 明朝" w:hint="eastAsia"/>
          <w:color w:val="000000"/>
          <w:kern w:val="0"/>
          <w:szCs w:val="21"/>
        </w:rPr>
        <w:t>以下「補助対象者」という。）は、次の各号に掲げる要件を全て満たす者とする。</w:t>
      </w:r>
    </w:p>
    <w:p w14:paraId="77A00E59" w14:textId="1C28B292"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（１）　工事後の物件に</w:t>
      </w:r>
      <w:r w:rsidR="004136FF" w:rsidRPr="008A28A5">
        <w:rPr>
          <w:rFonts w:ascii="Century" w:eastAsia="ＭＳ 明朝" w:hAnsi="ＭＳ 明朝" w:cs="ＭＳ 明朝" w:hint="eastAsia"/>
          <w:kern w:val="0"/>
          <w:szCs w:val="21"/>
        </w:rPr>
        <w:t>１０</w:t>
      </w:r>
      <w:r w:rsidRPr="008A28A5">
        <w:rPr>
          <w:rFonts w:ascii="Century" w:eastAsia="ＭＳ 明朝" w:hAnsi="ＭＳ 明朝" w:cs="ＭＳ 明朝" w:hint="eastAsia"/>
          <w:kern w:val="0"/>
          <w:szCs w:val="21"/>
        </w:rPr>
        <w:t>年以上</w:t>
      </w:r>
      <w:r>
        <w:rPr>
          <w:rFonts w:ascii="Century" w:eastAsia="ＭＳ 明朝" w:hAnsi="ＭＳ 明朝" w:cs="ＭＳ 明朝" w:hint="eastAsia"/>
          <w:color w:val="000000"/>
          <w:kern w:val="0"/>
          <w:szCs w:val="21"/>
        </w:rPr>
        <w:t>居住すること。</w:t>
      </w:r>
    </w:p>
    <w:p w14:paraId="525375D3"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２親等以内の親族の所有する物件への移住でないこと。</w:t>
      </w:r>
    </w:p>
    <w:p w14:paraId="66DC057A"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市町村民税に滞納がないこと。</w:t>
      </w:r>
    </w:p>
    <w:p w14:paraId="21CB13C1"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赤磐市暴力団排除条例（平成２３年赤磐市条例第１８号）第２条第３号に規定する暴力団員等でないこと。</w:t>
      </w:r>
    </w:p>
    <w:p w14:paraId="06C1A550" w14:textId="77777777" w:rsidR="004F096B" w:rsidRDefault="009B1B26" w:rsidP="004F096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（補助対象住宅等）</w:t>
      </w:r>
    </w:p>
    <w:p w14:paraId="7E934B9A" w14:textId="7759F2CE" w:rsidR="009B1B26" w:rsidRPr="004F096B" w:rsidRDefault="009B1B26" w:rsidP="004136F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補助金の交付の対象となる空き家（以下「補助対象住宅」という。）は、次の各号に掲げる要件を全て満たすものとする。</w:t>
      </w:r>
      <w:r w:rsidR="004F096B">
        <w:rPr>
          <w:rFonts w:ascii="Century" w:eastAsia="ＭＳ 明朝" w:hAnsi="ＭＳ 明朝" w:cs="ＭＳ 明朝" w:hint="eastAsia"/>
          <w:color w:val="000000"/>
          <w:kern w:val="0"/>
          <w:szCs w:val="21"/>
        </w:rPr>
        <w:t>ただし、赤磐市内の中山間地域（岡山県中山間地域の振興に関する基本条例（平成１５年岡山県条例第３２号）第２条）に所在する空き家については、第１号の要件を満たすことを要しない。</w:t>
      </w:r>
    </w:p>
    <w:p w14:paraId="73C847AE" w14:textId="77777777" w:rsidR="009B1B26" w:rsidRDefault="009B1B26" w:rsidP="001D6E59">
      <w:pPr>
        <w:numPr>
          <w:ilvl w:val="0"/>
          <w:numId w:val="1"/>
        </w:num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赤磐市空き家情報バンクに登録されている物件であること。</w:t>
      </w:r>
    </w:p>
    <w:p w14:paraId="6572DE69" w14:textId="77777777" w:rsidR="001D6E59" w:rsidRPr="004F096B" w:rsidRDefault="009B1B26" w:rsidP="004F096B">
      <w:pPr>
        <w:numPr>
          <w:ilvl w:val="0"/>
          <w:numId w:val="1"/>
        </w:num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賃貸借物件又は売買物件であること。</w:t>
      </w:r>
      <w:r w:rsidR="001D6E59" w:rsidRPr="004F096B">
        <w:rPr>
          <w:rFonts w:ascii="Century" w:eastAsia="ＭＳ 明朝" w:hAnsi="ＭＳ 明朝" w:cs="ＭＳ 明朝" w:hint="eastAsia"/>
          <w:color w:val="000000"/>
          <w:kern w:val="0"/>
          <w:szCs w:val="21"/>
        </w:rPr>
        <w:t>ただし、賃貸借物件の場合は、当該物件に担保権が設定されていないこと。</w:t>
      </w:r>
    </w:p>
    <w:p w14:paraId="02CB5A42"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補助対象者が賃貸借契約又は売買契約を締結した物件であること。</w:t>
      </w:r>
    </w:p>
    <w:p w14:paraId="4E524FF8" w14:textId="2E445446" w:rsidR="009B1B26" w:rsidRPr="004136FF" w:rsidRDefault="009B1B26">
      <w:pPr>
        <w:autoSpaceDE w:val="0"/>
        <w:autoSpaceDN w:val="0"/>
        <w:adjustRightInd w:val="0"/>
        <w:spacing w:line="420" w:lineRule="atLeast"/>
        <w:ind w:left="420" w:hanging="210"/>
        <w:jc w:val="left"/>
        <w:rPr>
          <w:rFonts w:ascii="Century" w:eastAsia="ＭＳ 明朝" w:hAnsi="ＭＳ 明朝" w:cs="ＭＳ 明朝"/>
          <w:color w:val="FF0000"/>
          <w:kern w:val="0"/>
          <w:szCs w:val="21"/>
        </w:rPr>
      </w:pPr>
      <w:r>
        <w:rPr>
          <w:rFonts w:ascii="Century" w:eastAsia="ＭＳ 明朝" w:hAnsi="ＭＳ 明朝" w:cs="ＭＳ 明朝" w:hint="eastAsia"/>
          <w:color w:val="000000"/>
          <w:kern w:val="0"/>
          <w:szCs w:val="21"/>
        </w:rPr>
        <w:t>（４）　第７条に規定する補助金の</w:t>
      </w:r>
      <w:bookmarkStart w:id="0" w:name="_Hlk215649156"/>
      <w:r w:rsidR="004136FF" w:rsidRPr="008A28A5">
        <w:rPr>
          <w:rFonts w:ascii="Century" w:eastAsia="ＭＳ 明朝" w:hAnsi="ＭＳ 明朝" w:cs="ＭＳ 明朝" w:hint="eastAsia"/>
          <w:kern w:val="0"/>
          <w:szCs w:val="21"/>
        </w:rPr>
        <w:t>交付の決定後に着手し、当該年度の２月末日までに第１０条に規定する書類を提出できる工事であること。</w:t>
      </w:r>
      <w:bookmarkEnd w:id="0"/>
    </w:p>
    <w:p w14:paraId="46D2CD90"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補助金の交付対象となる工事（以下「補助対象工事」という。）は、住居の用に供するための機能回復のための修繕工事及び設備改善のための改修工事に限る。</w:t>
      </w:r>
    </w:p>
    <w:p w14:paraId="2024F072"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補助金の交付を受けることができるのは、同一申請者及び同一物件に対して１回を限度とする。</w:t>
      </w:r>
    </w:p>
    <w:p w14:paraId="442904CE"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（補助金額）</w:t>
      </w:r>
    </w:p>
    <w:p w14:paraId="2D28DDC2" w14:textId="77777777" w:rsidR="004136FF"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Cs w:val="21"/>
        </w:rPr>
        <w:t>第５条　補助金の額は、補助対象者が補助対象工事に要した経費（取引に係る消費税額及び地方消費税の額を含む。以下「補助対象工事費」という。）の総額</w:t>
      </w:r>
      <w:r w:rsidRPr="008A28A5">
        <w:rPr>
          <w:rFonts w:ascii="Century" w:eastAsia="ＭＳ 明朝" w:hAnsi="ＭＳ 明朝" w:cs="ＭＳ 明朝" w:hint="eastAsia"/>
          <w:kern w:val="0"/>
          <w:szCs w:val="21"/>
        </w:rPr>
        <w:t>に</w:t>
      </w:r>
      <w:bookmarkStart w:id="1" w:name="_Hlk215649223"/>
      <w:r w:rsidR="004136FF" w:rsidRPr="008A28A5">
        <w:rPr>
          <w:rFonts w:ascii="Century" w:eastAsia="ＭＳ 明朝" w:hAnsi="ＭＳ 明朝" w:cs="ＭＳ 明朝" w:hint="eastAsia"/>
          <w:kern w:val="0"/>
          <w:szCs w:val="21"/>
        </w:rPr>
        <w:t>別表に掲げる補助率を乗じて得た額（１，０００円に満たない端数があるときは、これを切り捨てるものとする。）とし、上限額は同表のとおりとする。</w:t>
      </w:r>
      <w:bookmarkEnd w:id="1"/>
    </w:p>
    <w:p w14:paraId="3D981081" w14:textId="00ADF8A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前項の規定にかかわらず、補助対象工事が国、県又は本市の他の制度による補助金を受けている場合は、当該補助金の対象経費を補助対象工事費から控除する。</w:t>
      </w:r>
    </w:p>
    <w:p w14:paraId="0DBE084C"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第１項の規定にかかわらず、補助対象住宅が店舗等との併用住宅である場合は、補助対象工事費を居住の用に供する部分に限り、店舗等に係る部分は除く。</w:t>
      </w:r>
    </w:p>
    <w:p w14:paraId="4E510082"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（補助金の交付申請）</w:t>
      </w:r>
    </w:p>
    <w:p w14:paraId="148D5E36"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補助金の交付を受けようとする補助対象者は、補助対象工事の着手前、補助金交付申請書（様式第１号）に、次の各号に掲げる関係書類を添えて、市長に申請しなければならない。</w:t>
      </w:r>
    </w:p>
    <w:p w14:paraId="0E63EF13"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補助対象者の住民票又は戸籍の附票の写し</w:t>
      </w:r>
    </w:p>
    <w:p w14:paraId="2AD75AE2"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補助対象住宅の売買契約書又は賃貸借契約書の写し</w:t>
      </w:r>
    </w:p>
    <w:p w14:paraId="22C665AC"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補助対象者の市町村民税に滞納がないことを証明できる書類</w:t>
      </w:r>
    </w:p>
    <w:p w14:paraId="30373B98"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補助対象工事費が確認できる書類の写し（内訳を含む。）</w:t>
      </w:r>
    </w:p>
    <w:p w14:paraId="51F61454"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補助対象工事を実施する予定箇所の位置及び補助対象工事を実施する予定内容の詳細が分かる書類の写し</w:t>
      </w:r>
    </w:p>
    <w:p w14:paraId="6876B9BF"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補助対象予定箇所の現況写真</w:t>
      </w:r>
    </w:p>
    <w:p w14:paraId="2DC0CF6C"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（７）　補助対象住宅の改修等に関する承諾書の写し（売買契約の場合を除く。）</w:t>
      </w:r>
    </w:p>
    <w:p w14:paraId="58E21F73"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（８）　前各号に掲げるもののほか、市長が必要と認める書類</w:t>
      </w:r>
    </w:p>
    <w:p w14:paraId="75DD67F9"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（補助金の交付決定）</w:t>
      </w:r>
    </w:p>
    <w:p w14:paraId="49EABC8F"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市長は、前条の規定により提出された書類及び必要に応じて行う実地調査等により審査し、交付の可否を決定し、補助金交付（不交付）決定通知書（様式第２号）により申請者に通知する。</w:t>
      </w:r>
    </w:p>
    <w:p w14:paraId="4D509297"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（補助対象工事費の変更等）</w:t>
      </w:r>
    </w:p>
    <w:p w14:paraId="27148020"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前条の規定による通知を受けた申請者（以下「交付決定者」という。）は、補助対象工事の内容を変更し、又は中止しようとするときは、補助金変更等申請書（様式第３号）により市長に申請しなければならない。</w:t>
      </w:r>
    </w:p>
    <w:p w14:paraId="58841A39"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（交付決定の変更等）</w:t>
      </w:r>
    </w:p>
    <w:p w14:paraId="5EEEEB4D"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市長は、補助金の交付決定を変更し、又は取り消したときは、補助金交付決定変更等通知書（様式第４号）により交付決定者に通知する。</w:t>
      </w:r>
    </w:p>
    <w:p w14:paraId="0EC5C6B6"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（実績報告）</w:t>
      </w:r>
    </w:p>
    <w:p w14:paraId="5464F082"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第１０条　交付決定者は、補助対象工事の完了後速やかに補助金実績報告書（様式第５号）に、次に掲げる関係書類を添えて市長に報告しなければならない。</w:t>
      </w:r>
    </w:p>
    <w:p w14:paraId="3F6B9480"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入居者の住民票の写し</w:t>
      </w:r>
    </w:p>
    <w:p w14:paraId="1D2CD435"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補助対象工事費の支払が確認できる書類の写し</w:t>
      </w:r>
    </w:p>
    <w:p w14:paraId="5BD5C9B2"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補助対象工事を実施した箇所の位置及び補助対象工事を実施した内容の詳細が分かる書類の写し</w:t>
      </w:r>
    </w:p>
    <w:p w14:paraId="33A7A6B4" w14:textId="77777777" w:rsidR="001106EA" w:rsidRDefault="009B1B26" w:rsidP="001106EA">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補助対象工事を実施した箇所の完成後の写真</w:t>
      </w:r>
    </w:p>
    <w:p w14:paraId="41B31697" w14:textId="77777777" w:rsidR="001106EA" w:rsidRDefault="001106EA" w:rsidP="001106EA">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賃貸借物件の場合、登記簿謄本（全部事項証明書）の写し</w:t>
      </w:r>
    </w:p>
    <w:p w14:paraId="0E767879"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r w:rsidR="001106EA">
        <w:rPr>
          <w:rFonts w:ascii="Century" w:eastAsia="ＭＳ 明朝" w:hAnsi="ＭＳ 明朝" w:cs="ＭＳ 明朝" w:hint="eastAsia"/>
          <w:color w:val="000000"/>
          <w:kern w:val="0"/>
          <w:szCs w:val="21"/>
        </w:rPr>
        <w:t>６</w:t>
      </w:r>
      <w:r>
        <w:rPr>
          <w:rFonts w:ascii="Century" w:eastAsia="ＭＳ 明朝" w:hAnsi="ＭＳ 明朝" w:cs="ＭＳ 明朝" w:hint="eastAsia"/>
          <w:color w:val="000000"/>
          <w:kern w:val="0"/>
          <w:szCs w:val="21"/>
        </w:rPr>
        <w:t>）　前各号に掲げるもののほか、市長が必要と認める書類</w:t>
      </w:r>
    </w:p>
    <w:p w14:paraId="71F876B9"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（補助金の額の確定）</w:t>
      </w:r>
    </w:p>
    <w:p w14:paraId="63EF7CF5"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第１１条　市長は、前条の規定により提出された書類の審査及び必要に応じて行う実地調査等により、補助金の交付の内容及びこれに付した条件に適合すると認めたときは、交付すべき補助金の額を確定し、補助金確定通知書（様式第６号）により交付決定者に通知する。</w:t>
      </w:r>
    </w:p>
    <w:p w14:paraId="7599B69E"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（補助金の請求）</w:t>
      </w:r>
    </w:p>
    <w:p w14:paraId="24FFAFA8"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第１２条　交付決定者は、前条の規定による通知を受けた後、速やかに補助金交付請求書（様式第７号）により市長に請求するものとする。</w:t>
      </w:r>
    </w:p>
    <w:p w14:paraId="00027503"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（補助金の交付）</w:t>
      </w:r>
    </w:p>
    <w:p w14:paraId="794F914F"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第１３条　市長は、前条の規定により補助金の交付を請求されたときは、速やかに補助金を交付決定者に交付するものとする。</w:t>
      </w:r>
    </w:p>
    <w:p w14:paraId="7C867DC1"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（補助金の返還等）</w:t>
      </w:r>
    </w:p>
    <w:p w14:paraId="4E935F0E"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第１４条　市長は、交付決定者が次の各号のいずれかに該当すると認めたときは、補助金の交付決定の全部又は一部を取り消すことができる。ただし、市長が特別の事情があると認めた場合は、この限りでない。</w:t>
      </w:r>
    </w:p>
    <w:p w14:paraId="06B2855D"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補助金の申請に関し、偽りその他不正な行為があったとき。</w:t>
      </w:r>
    </w:p>
    <w:p w14:paraId="09B2FC22" w14:textId="47D48151"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（２）　</w:t>
      </w:r>
      <w:r w:rsidR="004136FF" w:rsidRPr="008A28A5">
        <w:rPr>
          <w:rFonts w:ascii="Century" w:eastAsia="ＭＳ 明朝" w:hAnsi="ＭＳ 明朝" w:cs="ＭＳ 明朝" w:hint="eastAsia"/>
          <w:kern w:val="0"/>
          <w:szCs w:val="21"/>
        </w:rPr>
        <w:t>補助金の交付を受けた日から起算して１０年以内</w:t>
      </w:r>
      <w:r>
        <w:rPr>
          <w:rFonts w:ascii="Century" w:eastAsia="ＭＳ 明朝" w:hAnsi="ＭＳ 明朝" w:cs="ＭＳ 明朝" w:hint="eastAsia"/>
          <w:color w:val="000000"/>
          <w:kern w:val="0"/>
          <w:szCs w:val="21"/>
        </w:rPr>
        <w:t>に補助対象住宅から転居したとき。</w:t>
      </w:r>
    </w:p>
    <w:p w14:paraId="327F526F"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この告示又はこの告示に基づく市長の指示に違反したとき。</w:t>
      </w:r>
    </w:p>
    <w:p w14:paraId="598A3AFF" w14:textId="77777777" w:rsidR="009B1B26" w:rsidRDefault="009B1B2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補助対象工事が完了できないとき。</w:t>
      </w:r>
    </w:p>
    <w:p w14:paraId="27063E33"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市長は、前項の規定により補助金の交付決定の全部又は一部を取り消した場合において、既に補助金が交付されているときは、期限を定めてその返還を求めることができる。</w:t>
      </w:r>
    </w:p>
    <w:p w14:paraId="358D0424"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前項の規定により返還請求を受けた者は、当該返還請求を受けた日から６０日以内に請求された額を返還しなければならない。</w:t>
      </w:r>
    </w:p>
    <w:p w14:paraId="7DE4BC34" w14:textId="77777777" w:rsidR="009B1B26" w:rsidRDefault="009B1B26">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14:paraId="4B152302" w14:textId="77777777" w:rsidR="009B1B26" w:rsidRDefault="009B1B2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第１５条　この告示に定めるもののほか、必要な事項は、市長が別に定める。</w:t>
      </w:r>
    </w:p>
    <w:p w14:paraId="04ECD0FB" w14:textId="77777777" w:rsidR="009B1B26" w:rsidRDefault="009B1B26">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0C19EB14" w14:textId="77777777" w:rsidR="009B1B26" w:rsidRDefault="009B1B26">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この告示は、公表の日から施行する。</w:t>
      </w:r>
    </w:p>
    <w:p w14:paraId="595C1317" w14:textId="77777777" w:rsidR="009B1B26" w:rsidRDefault="009B1B26">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則（平成３１年４月１日告示第４９号）</w:t>
      </w:r>
    </w:p>
    <w:p w14:paraId="3C55355E" w14:textId="77777777" w:rsidR="009B1B26" w:rsidRDefault="009B1B26">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この告示は、公表の日から施行する。</w:t>
      </w:r>
    </w:p>
    <w:p w14:paraId="2BED3316" w14:textId="77777777" w:rsidR="009B1B26" w:rsidRDefault="009B1B26">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則（令和元年５月３１日告示第７０号）</w:t>
      </w:r>
    </w:p>
    <w:p w14:paraId="45CDA7F6" w14:textId="77777777" w:rsidR="009B1B26" w:rsidRDefault="009B1B26">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この告示は、公表の日から施行する。</w:t>
      </w:r>
    </w:p>
    <w:p w14:paraId="7DB16174" w14:textId="77777777" w:rsidR="009B1B26" w:rsidRDefault="009B1B26">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則（令和４年１月１１日告示第３号）</w:t>
      </w:r>
    </w:p>
    <w:p w14:paraId="18F49E39" w14:textId="77777777" w:rsidR="009B1B26" w:rsidRDefault="009B1B26" w:rsidP="00C966C1">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この告示は、令和４年４月１日から施行する。</w:t>
      </w:r>
    </w:p>
    <w:p w14:paraId="7B66A694" w14:textId="77777777" w:rsidR="001106EA" w:rsidRDefault="001106EA" w:rsidP="001106EA">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附　則（令和５年４月１１日告示第４２号）</w:t>
      </w:r>
    </w:p>
    <w:p w14:paraId="2C116C9C" w14:textId="77777777" w:rsidR="001106EA" w:rsidRDefault="001106EA" w:rsidP="001106EA">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この告示は、公表の日から施行する。</w:t>
      </w:r>
    </w:p>
    <w:p w14:paraId="6061392F" w14:textId="3F1C0CA2" w:rsidR="00192123" w:rsidRDefault="00192123" w:rsidP="00192123">
      <w:pPr>
        <w:autoSpaceDE w:val="0"/>
        <w:autoSpaceDN w:val="0"/>
        <w:adjustRightInd w:val="0"/>
        <w:spacing w:line="420" w:lineRule="atLeast"/>
        <w:ind w:firstLine="210"/>
        <w:jc w:val="left"/>
        <w:rPr>
          <w:rFonts w:ascii="Century" w:eastAsia="ＭＳ 明朝" w:hAnsi="ＭＳ 明朝" w:cs="ＭＳ 明朝"/>
          <w:color w:val="000000"/>
          <w:kern w:val="0"/>
          <w:szCs w:val="21"/>
        </w:rPr>
      </w:pPr>
      <w:bookmarkStart w:id="2" w:name="last"/>
      <w:bookmarkEnd w:id="2"/>
      <w:r>
        <w:rPr>
          <w:rFonts w:ascii="Century" w:eastAsia="ＭＳ 明朝" w:hAnsi="ＭＳ 明朝" w:cs="ＭＳ 明朝" w:hint="eastAsia"/>
          <w:color w:val="000000"/>
          <w:kern w:val="0"/>
          <w:szCs w:val="21"/>
        </w:rPr>
        <w:t xml:space="preserve">　　附　則（令和６年４月１日告示第１４号）</w:t>
      </w:r>
    </w:p>
    <w:p w14:paraId="0CDB986B" w14:textId="77777777" w:rsidR="00192123" w:rsidRDefault="00192123" w:rsidP="00192123">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この告示は、公表の日から施行する。</w:t>
      </w:r>
    </w:p>
    <w:p w14:paraId="37ABEBEE" w14:textId="1568D5F9" w:rsidR="007D5716" w:rsidRDefault="007D5716" w:rsidP="007D5716">
      <w:pPr>
        <w:autoSpaceDE w:val="0"/>
        <w:autoSpaceDN w:val="0"/>
        <w:adjustRightInd w:val="0"/>
        <w:spacing w:line="420" w:lineRule="atLeast"/>
        <w:ind w:firstLineChars="300" w:firstLine="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w:t>
      </w:r>
      <w:r w:rsidR="008A28A5">
        <w:rPr>
          <w:rFonts w:ascii="Century" w:eastAsia="ＭＳ 明朝" w:hAnsi="ＭＳ 明朝" w:cs="ＭＳ 明朝" w:hint="eastAsia"/>
          <w:color w:val="000000"/>
          <w:kern w:val="0"/>
          <w:szCs w:val="21"/>
        </w:rPr>
        <w:t>８</w:t>
      </w:r>
      <w:r>
        <w:rPr>
          <w:rFonts w:ascii="Century" w:eastAsia="ＭＳ 明朝" w:hAnsi="ＭＳ 明朝" w:cs="ＭＳ 明朝" w:hint="eastAsia"/>
          <w:color w:val="000000"/>
          <w:kern w:val="0"/>
          <w:szCs w:val="21"/>
        </w:rPr>
        <w:t>年</w:t>
      </w:r>
      <w:r w:rsidR="008A28A5">
        <w:rPr>
          <w:rFonts w:ascii="Century" w:eastAsia="ＭＳ 明朝" w:hAnsi="ＭＳ 明朝" w:cs="ＭＳ 明朝" w:hint="eastAsia"/>
          <w:color w:val="000000"/>
          <w:kern w:val="0"/>
          <w:szCs w:val="21"/>
        </w:rPr>
        <w:t>３</w:t>
      </w:r>
      <w:r>
        <w:rPr>
          <w:rFonts w:ascii="Century" w:eastAsia="ＭＳ 明朝" w:hAnsi="ＭＳ 明朝" w:cs="ＭＳ 明朝" w:hint="eastAsia"/>
          <w:color w:val="000000"/>
          <w:kern w:val="0"/>
          <w:szCs w:val="21"/>
        </w:rPr>
        <w:t>月</w:t>
      </w:r>
      <w:r w:rsidR="008A28A5">
        <w:rPr>
          <w:rFonts w:ascii="Century" w:eastAsia="ＭＳ 明朝" w:hAnsi="ＭＳ 明朝" w:cs="ＭＳ 明朝" w:hint="eastAsia"/>
          <w:color w:val="000000"/>
          <w:kern w:val="0"/>
          <w:szCs w:val="21"/>
        </w:rPr>
        <w:t>３</w:t>
      </w:r>
      <w:r>
        <w:rPr>
          <w:rFonts w:ascii="Century" w:eastAsia="ＭＳ 明朝" w:hAnsi="ＭＳ 明朝" w:cs="ＭＳ 明朝" w:hint="eastAsia"/>
          <w:color w:val="000000"/>
          <w:kern w:val="0"/>
          <w:szCs w:val="21"/>
        </w:rPr>
        <w:t>１日告示第</w:t>
      </w:r>
      <w:r w:rsidR="00E8422A">
        <w:rPr>
          <w:rFonts w:ascii="Century" w:eastAsia="ＭＳ 明朝" w:hAnsi="ＭＳ 明朝" w:cs="ＭＳ 明朝" w:hint="eastAsia"/>
          <w:color w:val="000000"/>
          <w:kern w:val="0"/>
          <w:szCs w:val="21"/>
        </w:rPr>
        <w:t>３４</w:t>
      </w:r>
      <w:r>
        <w:rPr>
          <w:rFonts w:ascii="Century" w:eastAsia="ＭＳ 明朝" w:hAnsi="ＭＳ 明朝" w:cs="ＭＳ 明朝" w:hint="eastAsia"/>
          <w:color w:val="000000"/>
          <w:kern w:val="0"/>
          <w:szCs w:val="21"/>
        </w:rPr>
        <w:t>号）</w:t>
      </w:r>
    </w:p>
    <w:p w14:paraId="5986D7FC" w14:textId="2667B521" w:rsidR="007D5716" w:rsidRDefault="007D5716" w:rsidP="007D5716">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この告示は、</w:t>
      </w:r>
      <w:r w:rsidR="008A28A5">
        <w:rPr>
          <w:rFonts w:ascii="Century" w:eastAsia="ＭＳ 明朝" w:hAnsi="ＭＳ 明朝" w:cs="ＭＳ 明朝" w:hint="eastAsia"/>
          <w:color w:val="000000"/>
          <w:kern w:val="0"/>
          <w:szCs w:val="21"/>
        </w:rPr>
        <w:t>令和８年４月１</w:t>
      </w:r>
      <w:r>
        <w:rPr>
          <w:rFonts w:ascii="Century" w:eastAsia="ＭＳ 明朝" w:hAnsi="ＭＳ 明朝" w:cs="ＭＳ 明朝" w:hint="eastAsia"/>
          <w:color w:val="000000"/>
          <w:kern w:val="0"/>
          <w:szCs w:val="21"/>
        </w:rPr>
        <w:t>日から施行する。</w:t>
      </w:r>
    </w:p>
    <w:p w14:paraId="4D2FA3CE" w14:textId="77777777" w:rsidR="007D5716" w:rsidRPr="007D5716" w:rsidRDefault="007D5716" w:rsidP="00192123">
      <w:pPr>
        <w:autoSpaceDE w:val="0"/>
        <w:autoSpaceDN w:val="0"/>
        <w:adjustRightInd w:val="0"/>
        <w:spacing w:line="420" w:lineRule="atLeast"/>
        <w:ind w:firstLine="210"/>
        <w:jc w:val="left"/>
        <w:rPr>
          <w:rFonts w:ascii="Century" w:eastAsia="ＭＳ 明朝" w:hAnsi="ＭＳ 明朝" w:cs="ＭＳ 明朝" w:hint="eastAsia"/>
          <w:color w:val="000000"/>
          <w:kern w:val="0"/>
          <w:szCs w:val="21"/>
        </w:rPr>
      </w:pPr>
    </w:p>
    <w:tbl>
      <w:tblPr>
        <w:tblpPr w:leftFromText="142" w:rightFromText="142" w:vertAnchor="text" w:horzAnchor="margin" w:tblpY="5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51"/>
        <w:gridCol w:w="3261"/>
      </w:tblGrid>
      <w:tr w:rsidR="004136FF" w:rsidRPr="00583FE6" w14:paraId="323B1968" w14:textId="77777777" w:rsidTr="004136FF">
        <w:tc>
          <w:tcPr>
            <w:tcW w:w="3114" w:type="dxa"/>
            <w:tcBorders>
              <w:top w:val="single" w:sz="4" w:space="0" w:color="auto"/>
              <w:left w:val="single" w:sz="4" w:space="0" w:color="auto"/>
              <w:bottom w:val="single" w:sz="4" w:space="0" w:color="auto"/>
              <w:right w:val="single" w:sz="4" w:space="0" w:color="auto"/>
            </w:tcBorders>
            <w:shd w:val="clear" w:color="auto" w:fill="auto"/>
          </w:tcPr>
          <w:p w14:paraId="24DD15E4"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区分</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9D8B71"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補助率</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6FB500F"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補助上限額</w:t>
            </w:r>
          </w:p>
        </w:tc>
      </w:tr>
      <w:tr w:rsidR="004136FF" w:rsidRPr="00583FE6" w14:paraId="314B6FE3" w14:textId="77777777" w:rsidTr="004136FF">
        <w:tc>
          <w:tcPr>
            <w:tcW w:w="3114" w:type="dxa"/>
            <w:tcBorders>
              <w:top w:val="single" w:sz="4" w:space="0" w:color="auto"/>
              <w:left w:val="single" w:sz="4" w:space="0" w:color="auto"/>
              <w:bottom w:val="single" w:sz="4" w:space="0" w:color="auto"/>
              <w:right w:val="single" w:sz="4" w:space="0" w:color="auto"/>
            </w:tcBorders>
            <w:shd w:val="clear" w:color="auto" w:fill="auto"/>
          </w:tcPr>
          <w:p w14:paraId="204A68F9"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県外移住者</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A9E927"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３分の２</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626F0F"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６０万円</w:t>
            </w:r>
          </w:p>
        </w:tc>
      </w:tr>
      <w:tr w:rsidR="004136FF" w:rsidRPr="00583FE6" w14:paraId="13E1DED4" w14:textId="77777777" w:rsidTr="004136FF">
        <w:tc>
          <w:tcPr>
            <w:tcW w:w="3114" w:type="dxa"/>
            <w:tcBorders>
              <w:top w:val="single" w:sz="4" w:space="0" w:color="auto"/>
              <w:left w:val="single" w:sz="4" w:space="0" w:color="auto"/>
              <w:bottom w:val="single" w:sz="4" w:space="0" w:color="auto"/>
              <w:right w:val="single" w:sz="4" w:space="0" w:color="auto"/>
            </w:tcBorders>
            <w:shd w:val="clear" w:color="auto" w:fill="auto"/>
          </w:tcPr>
          <w:p w14:paraId="36101E59"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県内移住者</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3690FBB"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３分の１</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08D32C8" w14:textId="77777777" w:rsidR="004136FF" w:rsidRPr="00583FE6" w:rsidRDefault="004136FF" w:rsidP="004136FF">
            <w:pPr>
              <w:wordWrap w:val="0"/>
              <w:autoSpaceDE w:val="0"/>
              <w:autoSpaceDN w:val="0"/>
              <w:adjustRightInd w:val="0"/>
              <w:spacing w:line="350" w:lineRule="atLeast"/>
              <w:rPr>
                <w:rFonts w:ascii="Century" w:eastAsia="ＭＳ 明朝" w:hAnsi="ＭＳ 明朝" w:cs="ＭＳ 明朝"/>
                <w:color w:val="000000"/>
                <w:kern w:val="0"/>
                <w:sz w:val="20"/>
                <w:szCs w:val="20"/>
              </w:rPr>
            </w:pPr>
            <w:r w:rsidRPr="00583FE6">
              <w:rPr>
                <w:rFonts w:ascii="Century" w:eastAsia="ＭＳ 明朝" w:hAnsi="ＭＳ 明朝" w:cs="ＭＳ 明朝" w:hint="eastAsia"/>
                <w:color w:val="000000"/>
                <w:kern w:val="0"/>
                <w:sz w:val="20"/>
                <w:szCs w:val="20"/>
              </w:rPr>
              <w:t>１５万円</w:t>
            </w:r>
          </w:p>
        </w:tc>
      </w:tr>
    </w:tbl>
    <w:p w14:paraId="5F72FA44" w14:textId="38CD21B0" w:rsidR="00192123" w:rsidRDefault="004136FF" w:rsidP="00192123">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w:t>
      </w:r>
    </w:p>
    <w:p w14:paraId="1AED84A6" w14:textId="3C4425BA" w:rsidR="00ED60C3" w:rsidRPr="00B70073" w:rsidRDefault="00ED60C3" w:rsidP="008A28A5">
      <w:pPr>
        <w:autoSpaceDE w:val="0"/>
        <w:autoSpaceDN w:val="0"/>
        <w:adjustRightInd w:val="0"/>
        <w:spacing w:line="420" w:lineRule="atLeast"/>
        <w:jc w:val="left"/>
        <w:rPr>
          <w:rFonts w:ascii="Century" w:eastAsia="ＭＳ 明朝" w:hAnsi="ＭＳ 明朝" w:cs="ＭＳ 明朝" w:hint="eastAsia"/>
          <w:color w:val="000000"/>
          <w:kern w:val="0"/>
          <w:szCs w:val="21"/>
        </w:rPr>
      </w:pPr>
    </w:p>
    <w:sectPr w:rsidR="00ED60C3" w:rsidRPr="00B70073">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CE7D2" w14:textId="77777777" w:rsidR="006E1464" w:rsidRDefault="006E1464" w:rsidP="004F096B">
      <w:r>
        <w:separator/>
      </w:r>
    </w:p>
  </w:endnote>
  <w:endnote w:type="continuationSeparator" w:id="0">
    <w:p w14:paraId="13A22AE9" w14:textId="77777777" w:rsidR="006E1464" w:rsidRDefault="006E1464" w:rsidP="004F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701A8" w14:textId="77777777" w:rsidR="006E1464" w:rsidRDefault="006E1464" w:rsidP="004F096B">
      <w:r>
        <w:separator/>
      </w:r>
    </w:p>
  </w:footnote>
  <w:footnote w:type="continuationSeparator" w:id="0">
    <w:p w14:paraId="4E83F484" w14:textId="77777777" w:rsidR="006E1464" w:rsidRDefault="006E1464" w:rsidP="004F0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62ACB"/>
    <w:multiLevelType w:val="hybridMultilevel"/>
    <w:tmpl w:val="FFFFFFFF"/>
    <w:lvl w:ilvl="0" w:tplc="E2FC8782">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40056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C1"/>
    <w:rsid w:val="00061263"/>
    <w:rsid w:val="001106EA"/>
    <w:rsid w:val="00192123"/>
    <w:rsid w:val="001D6E59"/>
    <w:rsid w:val="004136FF"/>
    <w:rsid w:val="004F096B"/>
    <w:rsid w:val="0052316D"/>
    <w:rsid w:val="00593DBC"/>
    <w:rsid w:val="006E1464"/>
    <w:rsid w:val="007D5716"/>
    <w:rsid w:val="008A28A5"/>
    <w:rsid w:val="00901EA8"/>
    <w:rsid w:val="009B1B26"/>
    <w:rsid w:val="00B70073"/>
    <w:rsid w:val="00C966C1"/>
    <w:rsid w:val="00D13ED1"/>
    <w:rsid w:val="00E8422A"/>
    <w:rsid w:val="00ED6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06FF24"/>
  <w14:defaultImageDpi w14:val="0"/>
  <w15:docId w15:val="{9F9D7A72-6208-4703-BDC8-A12E2B8E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263"/>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61263"/>
    <w:rPr>
      <w:rFonts w:asciiTheme="majorHAnsi" w:eastAsiaTheme="majorEastAsia" w:hAnsiTheme="majorHAnsi" w:cs="Times New Roman"/>
      <w:sz w:val="18"/>
      <w:szCs w:val="18"/>
    </w:rPr>
  </w:style>
  <w:style w:type="paragraph" w:styleId="a5">
    <w:name w:val="header"/>
    <w:basedOn w:val="a"/>
    <w:link w:val="a6"/>
    <w:uiPriority w:val="99"/>
    <w:unhideWhenUsed/>
    <w:rsid w:val="004F096B"/>
    <w:pPr>
      <w:tabs>
        <w:tab w:val="center" w:pos="4252"/>
        <w:tab w:val="right" w:pos="8504"/>
      </w:tabs>
      <w:snapToGrid w:val="0"/>
    </w:pPr>
  </w:style>
  <w:style w:type="character" w:customStyle="1" w:styleId="a6">
    <w:name w:val="ヘッダー (文字)"/>
    <w:basedOn w:val="a0"/>
    <w:link w:val="a5"/>
    <w:uiPriority w:val="99"/>
    <w:locked/>
    <w:rsid w:val="004F096B"/>
    <w:rPr>
      <w:rFonts w:cs="Times New Roman"/>
      <w:sz w:val="22"/>
      <w:szCs w:val="22"/>
    </w:rPr>
  </w:style>
  <w:style w:type="paragraph" w:styleId="a7">
    <w:name w:val="footer"/>
    <w:basedOn w:val="a"/>
    <w:link w:val="a8"/>
    <w:uiPriority w:val="99"/>
    <w:unhideWhenUsed/>
    <w:rsid w:val="004F096B"/>
    <w:pPr>
      <w:tabs>
        <w:tab w:val="center" w:pos="4252"/>
        <w:tab w:val="right" w:pos="8504"/>
      </w:tabs>
      <w:snapToGrid w:val="0"/>
    </w:pPr>
  </w:style>
  <w:style w:type="character" w:customStyle="1" w:styleId="a8">
    <w:name w:val="フッター (文字)"/>
    <w:basedOn w:val="a0"/>
    <w:link w:val="a7"/>
    <w:uiPriority w:val="99"/>
    <w:locked/>
    <w:rsid w:val="004F096B"/>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3424</Words>
  <Characters>164</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廣政 由香</dc:creator>
  <cp:keywords/>
  <dc:description/>
  <cp:lastModifiedBy>中須賀　祐美</cp:lastModifiedBy>
  <cp:revision>7</cp:revision>
  <cp:lastPrinted>2023-04-12T05:02:00Z</cp:lastPrinted>
  <dcterms:created xsi:type="dcterms:W3CDTF">2024-03-27T12:07:00Z</dcterms:created>
  <dcterms:modified xsi:type="dcterms:W3CDTF">2026-03-31T03:03:00Z</dcterms:modified>
</cp:coreProperties>
</file>